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8AF" w:rsidRPr="008617E4" w:rsidRDefault="002E68AF" w:rsidP="002E68AF">
      <w:pPr>
        <w:jc w:val="center"/>
        <w:rPr>
          <w:rFonts w:ascii="Calibri Light" w:hAnsi="Calibri Light" w:cs="Calibri Light"/>
          <w:sz w:val="24"/>
          <w:szCs w:val="24"/>
        </w:rPr>
      </w:pPr>
      <w:r w:rsidRPr="008617E4">
        <w:rPr>
          <w:rFonts w:ascii="Calibri Light" w:hAnsi="Calibri Light" w:cs="Calibri Light"/>
          <w:sz w:val="24"/>
          <w:szCs w:val="24"/>
        </w:rPr>
        <w:t>Prijedlog</w:t>
      </w:r>
      <w:r w:rsidRPr="008617E4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2E68AF" w:rsidRPr="008617E4" w:rsidRDefault="002E68AF" w:rsidP="002E68AF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97"/>
        <w:gridCol w:w="3681"/>
        <w:gridCol w:w="3618"/>
        <w:gridCol w:w="3422"/>
      </w:tblGrid>
      <w:tr w:rsidR="002E68AF" w:rsidRPr="008617E4" w:rsidTr="008617E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8AF" w:rsidRPr="008617E4" w:rsidRDefault="002E68AF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8617E4">
              <w:rPr>
                <w:rFonts w:ascii="Calibri Light" w:hAnsi="Calibri Light" w:cs="Calibri Light"/>
                <w:bCs/>
                <w:sz w:val="24"/>
                <w:szCs w:val="24"/>
              </w:rPr>
              <w:t>:  Društveni razvoj u grčkim gradovima državama na Sredozemlju i Jadranu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8AF" w:rsidRPr="008617E4" w:rsidRDefault="002E68AF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2E68AF" w:rsidRPr="008617E4" w:rsidTr="008617E4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8AF" w:rsidRPr="008617E4" w:rsidRDefault="002E68AF" w:rsidP="00CC3239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proofErr w:type="spellStart"/>
            <w:r w:rsidRPr="008617E4">
              <w:rPr>
                <w:rFonts w:ascii="Calibri Light" w:hAnsi="Calibri Light" w:cs="Calibri Light"/>
                <w:bCs/>
                <w:sz w:val="24"/>
                <w:szCs w:val="24"/>
              </w:rPr>
              <w:t>10.3</w:t>
            </w:r>
            <w:proofErr w:type="spellEnd"/>
            <w:r w:rsidRPr="008617E4">
              <w:rPr>
                <w:rFonts w:ascii="Calibri Light" w:hAnsi="Calibri Light" w:cs="Calibri Light"/>
                <w:bCs/>
                <w:sz w:val="24"/>
                <w:szCs w:val="24"/>
              </w:rPr>
              <w:t>. 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8AF" w:rsidRPr="008617E4" w:rsidRDefault="002E68AF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8617E4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8617E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2E68AF" w:rsidRPr="008617E4" w:rsidTr="008617E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8AF" w:rsidRPr="008617E4" w:rsidRDefault="002E68AF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Pr="008617E4">
              <w:rPr>
                <w:rFonts w:ascii="Calibri Light" w:hAnsi="Calibri Light" w:cs="Calibri Light"/>
                <w:bCs/>
                <w:sz w:val="24"/>
                <w:szCs w:val="24"/>
              </w:rPr>
              <w:t>29</w:t>
            </w:r>
            <w:proofErr w:type="spellEnd"/>
            <w:r w:rsidRPr="008617E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8AF" w:rsidRPr="008617E4" w:rsidRDefault="002E68AF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2E68AF" w:rsidRPr="008617E4" w:rsidTr="008617E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8AF" w:rsidRPr="008617E4" w:rsidRDefault="002E68AF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8617E4"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8AF" w:rsidRPr="008617E4" w:rsidRDefault="002E68AF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2E68AF" w:rsidRPr="008617E4" w:rsidTr="008617E4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8AF" w:rsidRPr="008617E4" w:rsidRDefault="002E68AF" w:rsidP="00CC3239">
            <w:pPr>
              <w:pStyle w:val="Pa246"/>
              <w:jc w:val="both"/>
              <w:rPr>
                <w:rFonts w:ascii="Calibri Light" w:hAnsi="Calibri Light" w:cs="Calibri Light"/>
                <w:b/>
                <w:bCs/>
                <w:color w:val="211D1E"/>
              </w:rPr>
            </w:pPr>
            <w:r w:rsidRPr="008617E4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2E68AF" w:rsidRPr="008617E4" w:rsidRDefault="002E68AF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bCs/>
                <w:sz w:val="24"/>
                <w:szCs w:val="24"/>
              </w:rPr>
              <w:t>Društveni razvoj u grčkim gradovima državama na Sredozemlju i Jadranu.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AF" w:rsidRPr="008617E4" w:rsidRDefault="002E68AF" w:rsidP="00CC323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2E68AF" w:rsidRPr="008617E4" w:rsidRDefault="002E68AF" w:rsidP="00CC3239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8617E4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Društvo</w:t>
            </w:r>
          </w:p>
        </w:tc>
      </w:tr>
      <w:tr w:rsidR="002E68AF" w:rsidRPr="008617E4" w:rsidTr="008617E4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8AF" w:rsidRPr="008617E4" w:rsidRDefault="002E68AF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617E4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2E68AF" w:rsidRPr="008617E4" w:rsidRDefault="002E68AF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8617E4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8617E4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A.5.1.</w:t>
            </w:r>
          </w:p>
          <w:p w:rsidR="002E68AF" w:rsidRPr="008617E4" w:rsidRDefault="002E68AF" w:rsidP="00CC323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17E4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8617E4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 objašnjava dinamiku i promjene u pojedinim društvima u prapovijesti i starome vijeku.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AF" w:rsidRPr="008617E4" w:rsidRDefault="002E68AF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2E68AF" w:rsidRPr="008617E4" w:rsidRDefault="002E68AF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2E68AF" w:rsidRPr="008617E4" w:rsidRDefault="002E68AF" w:rsidP="00CC3239">
            <w:pPr>
              <w:pStyle w:val="normal-000076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617E4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- </w:t>
            </w:r>
            <w:r w:rsidRPr="008617E4">
              <w:rPr>
                <w:rFonts w:ascii="Calibri Light" w:hAnsi="Calibri Light" w:cs="Calibri Light"/>
                <w:bCs/>
                <w:sz w:val="24"/>
                <w:szCs w:val="24"/>
              </w:rPr>
              <w:t>objašnjava društveni život u grčkim gradovima državama i uzroke grčke kolonizacije na Sredozemlju i Jadranu;</w:t>
            </w:r>
          </w:p>
          <w:p w:rsidR="002E68AF" w:rsidRPr="008617E4" w:rsidRDefault="002E68AF" w:rsidP="00CC3239">
            <w:pPr>
              <w:spacing w:after="0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</w:tc>
      </w:tr>
      <w:tr w:rsidR="002E68AF" w:rsidRPr="008617E4" w:rsidTr="008617E4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AF" w:rsidRPr="008617E4" w:rsidRDefault="002E68AF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2E68AF" w:rsidRPr="008617E4" w:rsidRDefault="002E68AF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2E68AF" w:rsidRPr="008617E4" w:rsidRDefault="002E68AF" w:rsidP="002E68A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8617E4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demonstrira na zemljovidu položaj Mikene, Troje, Sparte i Atene</w:t>
            </w:r>
          </w:p>
          <w:p w:rsidR="002E68AF" w:rsidRPr="008617E4" w:rsidRDefault="002E68AF" w:rsidP="002E68A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8617E4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objašnjava svojim riječima ključne pojmove za objašnjenje podjele društva Sparte i Atene</w:t>
            </w:r>
          </w:p>
          <w:p w:rsidR="002E68AF" w:rsidRPr="008617E4" w:rsidRDefault="002E68AF" w:rsidP="002E68AF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8617E4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izdvaja ključne podatke potrebne za ispunjavanje usporedne tablice</w:t>
            </w:r>
          </w:p>
          <w:p w:rsidR="002E68AF" w:rsidRPr="008617E4" w:rsidRDefault="002E68AF" w:rsidP="002E68AF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8617E4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uspoređuje društvene sličnosti i razlike polisa Atena i Sparta uz pomoć tablice</w:t>
            </w:r>
          </w:p>
          <w:p w:rsidR="002E68AF" w:rsidRPr="008617E4" w:rsidRDefault="002E68AF" w:rsidP="002E68AF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navodi što je kolonizacija te koji su uzroci kolonizacije </w:t>
            </w:r>
          </w:p>
        </w:tc>
      </w:tr>
      <w:tr w:rsidR="002E68AF" w:rsidRPr="008617E4" w:rsidTr="008617E4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68AF" w:rsidRPr="008617E4" w:rsidRDefault="002E68AF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2E68AF" w:rsidRPr="008617E4" w:rsidRDefault="002E68AF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sz w:val="24"/>
                <w:szCs w:val="24"/>
              </w:rPr>
              <w:t>frontalni rad, individualni rad, rad u paru, rad u skupini</w:t>
            </w:r>
          </w:p>
        </w:tc>
      </w:tr>
      <w:tr w:rsidR="002E68AF" w:rsidRPr="008617E4" w:rsidTr="008617E4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AF" w:rsidRPr="008617E4" w:rsidRDefault="002E68AF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2E68AF" w:rsidRPr="008617E4" w:rsidRDefault="002E68AF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</w:t>
            </w:r>
            <w:r w:rsidRPr="008617E4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materijalima </w:t>
            </w:r>
          </w:p>
          <w:p w:rsidR="002E68AF" w:rsidRPr="008617E4" w:rsidRDefault="002E68AF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8617E4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8617E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8617E4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8617E4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2E68AF" w:rsidRPr="008617E4" w:rsidTr="008617E4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68AF" w:rsidRPr="008617E4" w:rsidRDefault="002E68AF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2E68AF" w:rsidRPr="008617E4" w:rsidRDefault="002E68AF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r w:rsidRPr="008617E4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ključni pojmovi obrađeni u ovoj temi</w:t>
            </w:r>
            <w:r w:rsidRPr="008617E4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2E68AF" w:rsidRPr="008617E4" w:rsidTr="008617E4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AF" w:rsidRPr="008617E4" w:rsidRDefault="002E68AF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8617E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8617E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17E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8617E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8617E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8617E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2E68AF" w:rsidRPr="008617E4" w:rsidRDefault="002E68AF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8617E4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8617E4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8617E4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8617E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2E68AF" w:rsidRPr="008617E4" w:rsidTr="008617E4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AF" w:rsidRPr="008617E4" w:rsidRDefault="002E68AF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2E68AF" w:rsidRPr="008617E4" w:rsidRDefault="002E68AF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bCs/>
                <w:sz w:val="24"/>
                <w:szCs w:val="24"/>
              </w:rPr>
              <w:t>Geografija, Hrvatski jezik</w:t>
            </w:r>
          </w:p>
          <w:p w:rsidR="002E68AF" w:rsidRPr="008617E4" w:rsidRDefault="002E68AF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8617E4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8617E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2E68AF" w:rsidRPr="008617E4" w:rsidRDefault="002E68AF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617E4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8617E4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8617E4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8617E4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, POD, </w:t>
            </w:r>
            <w:proofErr w:type="spellStart"/>
            <w:r w:rsidRPr="008617E4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8617E4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AF" w:rsidRPr="008617E4" w:rsidRDefault="002E68AF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8617E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8617E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17E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8617E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17E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8617E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2E68AF" w:rsidRPr="008617E4" w:rsidRDefault="002E68AF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 Uzroci i posljedice; Rad s povijesnim izvorima; Kontinuitet i promjena</w:t>
            </w:r>
          </w:p>
        </w:tc>
      </w:tr>
      <w:tr w:rsidR="002E68AF" w:rsidRPr="008617E4" w:rsidTr="008617E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8AF" w:rsidRPr="008617E4" w:rsidRDefault="002E68AF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E68AF" w:rsidRPr="008617E4" w:rsidRDefault="002E68AF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2E68AF" w:rsidRPr="008617E4" w:rsidTr="008617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8AF" w:rsidRPr="008617E4" w:rsidRDefault="002E68AF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E68AF" w:rsidRPr="008617E4" w:rsidRDefault="002E68AF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8AF" w:rsidRPr="008617E4" w:rsidRDefault="002E68AF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E68AF" w:rsidRPr="008617E4" w:rsidRDefault="002E68AF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8AF" w:rsidRPr="008617E4" w:rsidRDefault="002E68AF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E68AF" w:rsidRPr="008617E4" w:rsidRDefault="002E68AF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2E68AF" w:rsidRPr="008617E4" w:rsidRDefault="002E68AF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8617E4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8617E4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2E68AF" w:rsidRPr="008617E4" w:rsidRDefault="002E68AF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8617E4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8617E4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2E68AF" w:rsidRPr="008617E4" w:rsidRDefault="002E68AF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8617E4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8617E4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2E68AF" w:rsidRPr="008617E4" w:rsidTr="008617E4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AF" w:rsidRPr="008617E4" w:rsidRDefault="002E68AF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E68AF" w:rsidRPr="008617E4" w:rsidRDefault="002E68AF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8617E4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8AF" w:rsidRPr="008617E4" w:rsidRDefault="002E68A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- učenici su na prošlom satu (radom u paru) i kod kuće (samostalno) radili na povijesnim izvorima (str. </w:t>
            </w:r>
            <w:proofErr w:type="spellStart"/>
            <w:r w:rsidRPr="008617E4">
              <w:rPr>
                <w:rFonts w:ascii="Calibri Light" w:hAnsi="Calibri Light" w:cs="Calibri Light"/>
                <w:sz w:val="24"/>
                <w:szCs w:val="24"/>
              </w:rPr>
              <w:t>113</w:t>
            </w:r>
            <w:proofErr w:type="spellEnd"/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. i </w:t>
            </w:r>
            <w:proofErr w:type="spellStart"/>
            <w:r w:rsidRPr="008617E4">
              <w:rPr>
                <w:rFonts w:ascii="Calibri Light" w:hAnsi="Calibri Light" w:cs="Calibri Light"/>
                <w:sz w:val="24"/>
                <w:szCs w:val="24"/>
              </w:rPr>
              <w:t>114</w:t>
            </w:r>
            <w:proofErr w:type="spellEnd"/>
            <w:r w:rsidRPr="008617E4">
              <w:rPr>
                <w:rFonts w:ascii="Calibri Light" w:hAnsi="Calibri Light" w:cs="Calibri Light"/>
                <w:sz w:val="24"/>
                <w:szCs w:val="24"/>
              </w:rPr>
              <w:t>.)  o posebnostima društvenog života u određenom polisu s naglaskom na određene skupine ljudi</w:t>
            </w:r>
          </w:p>
          <w:p w:rsidR="002E68AF" w:rsidRPr="008617E4" w:rsidRDefault="002E68A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8617E4">
              <w:rPr>
                <w:rFonts w:ascii="Calibri Light" w:hAnsi="Calibri Light" w:cs="Calibri Light"/>
                <w:sz w:val="24"/>
                <w:szCs w:val="24"/>
                <w:u w:val="single"/>
              </w:rPr>
              <w:t>učenička aktivnost</w:t>
            </w:r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 – predstavljanje drugim učenicima društvenih obilježja Sparte i Atene</w:t>
            </w:r>
          </w:p>
          <w:p w:rsidR="002E68AF" w:rsidRPr="008617E4" w:rsidRDefault="002E68A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8617E4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 će postavljati pitanja učenicima o pročitanom te dopunjavati njihove odgovore na pitanja (nalaze se uz izvore)</w:t>
            </w:r>
          </w:p>
          <w:p w:rsidR="002E68AF" w:rsidRPr="008617E4" w:rsidRDefault="002E68AF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8617E4">
              <w:rPr>
                <w:rFonts w:ascii="Calibri Light" w:hAnsi="Calibri Light" w:cs="Calibri Light"/>
                <w:sz w:val="24"/>
                <w:szCs w:val="24"/>
                <w:u w:val="single"/>
              </w:rPr>
              <w:t>učenička aktivnost</w:t>
            </w:r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 sastoji se u tome da svatko nakon izlaganja o Sparti i </w:t>
            </w:r>
            <w:r w:rsidRPr="008617E4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Ateni zapiše uz pojam </w:t>
            </w:r>
            <w:r w:rsidRPr="008617E4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Atena</w:t>
            </w:r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 ili </w:t>
            </w:r>
            <w:r w:rsidRPr="008617E4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Sparta </w:t>
            </w:r>
            <w:r w:rsidRPr="008617E4">
              <w:rPr>
                <w:rFonts w:ascii="Calibri Light" w:hAnsi="Calibri Light" w:cs="Calibri Light"/>
                <w:sz w:val="24"/>
                <w:szCs w:val="24"/>
              </w:rPr>
              <w:t>1 ili više podataka koja je upamtio kao posebnost društva (naglasak je stavljen na položaj žena i posebno djece  u društvu)</w:t>
            </w:r>
          </w:p>
          <w:p w:rsidR="002E68AF" w:rsidRPr="008617E4" w:rsidRDefault="002E68AF" w:rsidP="00CC323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2E68AF" w:rsidRPr="008617E4" w:rsidRDefault="002E68AF" w:rsidP="00CC323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E68AF" w:rsidRPr="008617E4" w:rsidRDefault="002E68A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8617E4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 najavljuje sat uvježbavanja različitih koncepata uz pomoć predloženih zadataka u </w:t>
            </w:r>
            <w:proofErr w:type="spellStart"/>
            <w:r w:rsidRPr="008617E4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 i radnoj bilježnici</w:t>
            </w:r>
          </w:p>
          <w:p w:rsidR="002E68AF" w:rsidRPr="008617E4" w:rsidRDefault="002E68A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AF" w:rsidRPr="008617E4" w:rsidRDefault="002E68AF" w:rsidP="00CC3239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E68AF" w:rsidRPr="008617E4" w:rsidRDefault="002E68AF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E68AF" w:rsidRPr="008617E4" w:rsidRDefault="002E68AF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sz w:val="24"/>
                <w:szCs w:val="24"/>
              </w:rPr>
              <w:t>- prema potrebi: pitanja i razgovor radi provjere razumijevanja (</w:t>
            </w:r>
            <w:proofErr w:type="spellStart"/>
            <w:r w:rsidRPr="008617E4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8617E4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2E68AF" w:rsidRPr="008617E4" w:rsidRDefault="002E68AF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E68AF" w:rsidRPr="008617E4" w:rsidRDefault="002E68AF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E68AF" w:rsidRPr="008617E4" w:rsidRDefault="002E68AF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E68AF" w:rsidRPr="008617E4" w:rsidRDefault="002E68AF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E68AF" w:rsidRPr="008617E4" w:rsidRDefault="002E68AF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sz w:val="24"/>
                <w:szCs w:val="24"/>
              </w:rPr>
              <w:t>- (</w:t>
            </w:r>
            <w:proofErr w:type="spellStart"/>
            <w:r w:rsidRPr="008617E4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8617E4">
              <w:rPr>
                <w:rFonts w:ascii="Calibri Light" w:hAnsi="Calibri Light" w:cs="Calibri Light"/>
                <w:sz w:val="24"/>
                <w:szCs w:val="24"/>
              </w:rPr>
              <w:t>) učenici razmišljaju koliko im je tuđe izlaganje pomoglo, mogu li na taj način naučiti nešto novo</w:t>
            </w:r>
          </w:p>
          <w:p w:rsidR="002E68AF" w:rsidRPr="008617E4" w:rsidRDefault="002E68AF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E68AF" w:rsidRPr="008617E4" w:rsidRDefault="002E68AF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sz w:val="24"/>
                <w:szCs w:val="24"/>
              </w:rPr>
              <w:t>- (</w:t>
            </w:r>
            <w:proofErr w:type="spellStart"/>
            <w:r w:rsidRPr="008617E4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8617E4">
              <w:rPr>
                <w:rFonts w:ascii="Calibri Light" w:hAnsi="Calibri Light" w:cs="Calibri Light"/>
                <w:sz w:val="24"/>
                <w:szCs w:val="24"/>
              </w:rPr>
              <w:t>)-zapisati po jedan ili više podataka na pojmovnu mapu (za onaj polis koji učenik nije samostalno obrađivao)</w:t>
            </w:r>
          </w:p>
        </w:tc>
      </w:tr>
      <w:tr w:rsidR="002E68AF" w:rsidRPr="008617E4" w:rsidTr="008617E4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AF" w:rsidRPr="008617E4" w:rsidRDefault="002E68AF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E68AF" w:rsidRPr="008617E4" w:rsidRDefault="002E68AF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E68AF" w:rsidRPr="008617E4" w:rsidRDefault="002E68AF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E68AF" w:rsidRPr="008617E4" w:rsidRDefault="002E68AF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8617E4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2E68AF" w:rsidRPr="008617E4" w:rsidRDefault="002E68AF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AF" w:rsidRPr="008617E4" w:rsidRDefault="002E68AF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8617E4">
              <w:rPr>
                <w:rFonts w:ascii="Calibri Light" w:hAnsi="Calibri Light" w:cs="Calibri Light"/>
                <w:sz w:val="24"/>
                <w:szCs w:val="24"/>
                <w:u w:val="single"/>
              </w:rPr>
              <w:t>u prvoj aktivnosti</w:t>
            </w:r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 sata ponavljanja učenici će imati priliku provjeriti točnost svojih odgovora tako što će zamijeniti svoje radne bilježnice s učenikom u paru</w:t>
            </w:r>
          </w:p>
          <w:p w:rsidR="002E68AF" w:rsidRPr="008617E4" w:rsidRDefault="002E68AF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- na str. </w:t>
            </w:r>
            <w:proofErr w:type="spellStart"/>
            <w:r w:rsidRPr="008617E4">
              <w:rPr>
                <w:rFonts w:ascii="Calibri Light" w:hAnsi="Calibri Light" w:cs="Calibri Light"/>
                <w:sz w:val="24"/>
                <w:szCs w:val="24"/>
              </w:rPr>
              <w:t>38</w:t>
            </w:r>
            <w:proofErr w:type="spellEnd"/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. u </w:t>
            </w:r>
            <w:proofErr w:type="spellStart"/>
            <w:r w:rsidRPr="008617E4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 već su riješili 1. zadatak na slijepoj karti (a,b,c), sad će riješiti 2. zadatak (kronologija i uzročno-posljedične veze) zatim će zamijeniti </w:t>
            </w:r>
            <w:proofErr w:type="spellStart"/>
            <w:r w:rsidRPr="008617E4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 i provjeriti odgovore</w:t>
            </w:r>
          </w:p>
          <w:p w:rsidR="002E68AF" w:rsidRPr="008617E4" w:rsidRDefault="002E68AF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- u nastavku </w:t>
            </w:r>
            <w:r w:rsidRPr="008617E4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aktivnosti </w:t>
            </w:r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vezanih uz </w:t>
            </w:r>
            <w:proofErr w:type="spellStart"/>
            <w:r w:rsidRPr="008617E4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 učenici će se baviti sekundarnim povijesnim izvorom koji se bavi kontinuitetom i promjenom  na prostoru gdje su nastali polisi Mikena i Sparta (za neke odgovore pomoć će potražiti u udžbeničkom tekstu )</w:t>
            </w:r>
          </w:p>
          <w:p w:rsidR="002E68AF" w:rsidRPr="008617E4" w:rsidRDefault="002E68AF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- zatim će ponovno samostalno, uz zamjenu radnih bilježnica radi provjere točnosti i mogućnosti dopune ili ispravka, napraviti 1. zadatak na str. </w:t>
            </w:r>
            <w:proofErr w:type="spellStart"/>
            <w:r w:rsidRPr="008617E4">
              <w:rPr>
                <w:rFonts w:ascii="Calibri Light" w:hAnsi="Calibri Light" w:cs="Calibri Light"/>
                <w:sz w:val="24"/>
                <w:szCs w:val="24"/>
              </w:rPr>
              <w:t>40</w:t>
            </w:r>
            <w:proofErr w:type="spellEnd"/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 pod </w:t>
            </w:r>
            <w:r w:rsidRPr="008617E4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Rad s povijesnim izvorima –</w:t>
            </w:r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 o materijalnim povijesnim izvorima pronađenima na prostoru Mikene učenici će informacije pronaći u udžbeniku (str. </w:t>
            </w:r>
            <w:proofErr w:type="spellStart"/>
            <w:r w:rsidRPr="008617E4">
              <w:rPr>
                <w:rFonts w:ascii="Calibri Light" w:hAnsi="Calibri Light" w:cs="Calibri Light"/>
                <w:sz w:val="24"/>
                <w:szCs w:val="24"/>
              </w:rPr>
              <w:t>109</w:t>
            </w:r>
            <w:proofErr w:type="spellEnd"/>
            <w:r w:rsidRPr="008617E4">
              <w:rPr>
                <w:rFonts w:ascii="Calibri Light" w:hAnsi="Calibri Light" w:cs="Calibri Light"/>
                <w:sz w:val="24"/>
                <w:szCs w:val="24"/>
              </w:rPr>
              <w:t>-</w:t>
            </w:r>
            <w:proofErr w:type="spellStart"/>
            <w:r w:rsidRPr="008617E4">
              <w:rPr>
                <w:rFonts w:ascii="Calibri Light" w:hAnsi="Calibri Light" w:cs="Calibri Light"/>
                <w:sz w:val="24"/>
                <w:szCs w:val="24"/>
              </w:rPr>
              <w:t>110</w:t>
            </w:r>
            <w:proofErr w:type="spellEnd"/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) i u </w:t>
            </w:r>
            <w:proofErr w:type="spellStart"/>
            <w:r w:rsidRPr="008617E4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 pod </w:t>
            </w:r>
            <w:proofErr w:type="spellStart"/>
            <w:r w:rsidRPr="008617E4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Schliemannova</w:t>
            </w:r>
            <w:proofErr w:type="spellEnd"/>
            <w:r w:rsidRPr="008617E4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istraživanja</w:t>
            </w:r>
          </w:p>
          <w:p w:rsidR="002E68AF" w:rsidRPr="008617E4" w:rsidRDefault="002E68A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E68AF" w:rsidRPr="008617E4" w:rsidRDefault="002E68A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8617E4">
              <w:rPr>
                <w:rFonts w:ascii="Calibri Light" w:hAnsi="Calibri Light" w:cs="Calibri Light"/>
                <w:sz w:val="24"/>
                <w:szCs w:val="24"/>
                <w:u w:val="single"/>
              </w:rPr>
              <w:t>u posljednjoj aktivnosti</w:t>
            </w:r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 učenici će podijeljeni u četiri veće skupine, ali radom u paru (nije potrebno premještanje) postaviti po 4 kratka pitanja o društvenom razvoju i  posebnostima grčkih gradova država: Mikena, Troja, Sparta i Atena</w:t>
            </w:r>
          </w:p>
          <w:p w:rsidR="002E68AF" w:rsidRPr="008617E4" w:rsidRDefault="002E68A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sz w:val="24"/>
                <w:szCs w:val="24"/>
              </w:rPr>
              <w:t>Kriterij: kratka pitanja koja ne zahtijevaju opširne odgovore; poželjno  je kroz pitanja obuhvatiti različite dijelove gradiva teme; zapisati pitanja čitko na ljepljive papiriće (ili papiriće koji će se moći zalijepiti na zajednički veći plakat)</w:t>
            </w:r>
          </w:p>
          <w:p w:rsidR="002E68AF" w:rsidRPr="008617E4" w:rsidRDefault="002E68AF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sz w:val="24"/>
                <w:szCs w:val="24"/>
              </w:rPr>
              <w:t>Učenička pitanja mogu se iskoristiti na sljedećem satu kao uvodno ponavljanje teme.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AF" w:rsidRPr="008617E4" w:rsidRDefault="002E68AF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sz w:val="24"/>
                <w:szCs w:val="24"/>
              </w:rPr>
              <w:lastRenderedPageBreak/>
              <w:t>- praćenje učeničkog rada  tijekom aktivnosti (</w:t>
            </w:r>
            <w:proofErr w:type="spellStart"/>
            <w:r w:rsidRPr="008617E4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8617E4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2E68AF" w:rsidRPr="008617E4" w:rsidRDefault="002E68AF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sz w:val="24"/>
                <w:szCs w:val="24"/>
              </w:rPr>
              <w:t>- učenicima je potrebno dati jasne upute za rad i što se od njih očekuje</w:t>
            </w:r>
          </w:p>
          <w:p w:rsidR="002E68AF" w:rsidRPr="008617E4" w:rsidRDefault="002E68AF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E68AF" w:rsidRPr="008617E4" w:rsidRDefault="002E68AF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E68AF" w:rsidRPr="008617E4" w:rsidRDefault="002E68AF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E68AF" w:rsidRPr="008617E4" w:rsidRDefault="002E68AF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E68AF" w:rsidRPr="008617E4" w:rsidRDefault="002E68AF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E68AF" w:rsidRPr="008617E4" w:rsidRDefault="002E68AF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E68AF" w:rsidRPr="008617E4" w:rsidRDefault="002E68AF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E68AF" w:rsidRPr="008617E4" w:rsidRDefault="002E68AF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E68AF" w:rsidRPr="008617E4" w:rsidRDefault="002E68AF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E68AF" w:rsidRPr="008617E4" w:rsidRDefault="002E68AF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sz w:val="24"/>
                <w:szCs w:val="24"/>
              </w:rPr>
              <w:t>- (</w:t>
            </w:r>
            <w:proofErr w:type="spellStart"/>
            <w:r w:rsidRPr="008617E4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) </w:t>
            </w:r>
            <w:r w:rsidRPr="008617E4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postavljanje kratkih pitanja</w:t>
            </w:r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2E68AF" w:rsidRPr="008617E4" w:rsidTr="008617E4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AF" w:rsidRPr="008617E4" w:rsidRDefault="002E68AF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2E68AF" w:rsidRPr="008617E4" w:rsidRDefault="002E68AF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8617E4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AF" w:rsidRPr="008617E4" w:rsidRDefault="002E68AF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17E4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8617E4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 može preostale zadatke iz radne bilježnice zadati učenicima za zadaću (</w:t>
            </w:r>
            <w:proofErr w:type="spellStart"/>
            <w:r w:rsidRPr="008617E4">
              <w:rPr>
                <w:rFonts w:ascii="Calibri Light" w:hAnsi="Calibri Light" w:cs="Calibri Light"/>
                <w:sz w:val="24"/>
                <w:szCs w:val="24"/>
              </w:rPr>
              <w:t>npr</w:t>
            </w:r>
            <w:proofErr w:type="spellEnd"/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  <w:proofErr w:type="spellStart"/>
            <w:r w:rsidRPr="008617E4">
              <w:rPr>
                <w:rFonts w:ascii="Calibri Light" w:hAnsi="Calibri Light" w:cs="Calibri Light"/>
                <w:sz w:val="24"/>
                <w:szCs w:val="24"/>
              </w:rPr>
              <w:t>2.zad</w:t>
            </w:r>
            <w:proofErr w:type="spellEnd"/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./str. </w:t>
            </w:r>
            <w:proofErr w:type="spellStart"/>
            <w:r w:rsidRPr="008617E4">
              <w:rPr>
                <w:rFonts w:ascii="Calibri Light" w:hAnsi="Calibri Light" w:cs="Calibri Light"/>
                <w:sz w:val="24"/>
                <w:szCs w:val="24"/>
              </w:rPr>
              <w:t>41</w:t>
            </w:r>
            <w:proofErr w:type="spellEnd"/>
            <w:r w:rsidRPr="008617E4">
              <w:rPr>
                <w:rFonts w:ascii="Calibri Light" w:hAnsi="Calibri Light" w:cs="Calibri Light"/>
                <w:sz w:val="24"/>
                <w:szCs w:val="24"/>
              </w:rPr>
              <w:t xml:space="preserve"> traži od učenika primjenu saznanja o iskapanjima Troje kao i likovno umijeće</w:t>
            </w:r>
          </w:p>
          <w:p w:rsidR="002E68AF" w:rsidRPr="008617E4" w:rsidRDefault="002E68AF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AF" w:rsidRPr="008617E4" w:rsidRDefault="002E68AF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E68AF" w:rsidRPr="008617E4" w:rsidRDefault="002E68AF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E68AF" w:rsidRPr="008617E4" w:rsidRDefault="002E68AF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2E68AF" w:rsidRPr="008617E4" w:rsidRDefault="002E68AF" w:rsidP="002E68AF">
      <w:pPr>
        <w:rPr>
          <w:rFonts w:ascii="Calibri Light" w:hAnsi="Calibri Light" w:cs="Calibri Light"/>
          <w:sz w:val="24"/>
          <w:szCs w:val="24"/>
        </w:rPr>
      </w:pPr>
    </w:p>
    <w:p w:rsidR="002E68AF" w:rsidRPr="008617E4" w:rsidRDefault="002E68AF" w:rsidP="002E68AF">
      <w:pPr>
        <w:outlineLvl w:val="0"/>
        <w:rPr>
          <w:rFonts w:ascii="Calibri Light" w:hAnsi="Calibri Light" w:cs="Calibri Light"/>
          <w:b/>
          <w:iCs/>
          <w:sz w:val="24"/>
          <w:szCs w:val="24"/>
        </w:rPr>
      </w:pPr>
      <w:r w:rsidRPr="008617E4">
        <w:rPr>
          <w:rFonts w:ascii="Calibri Light" w:hAnsi="Calibri Light" w:cs="Calibri Light"/>
          <w:b/>
          <w:iCs/>
          <w:sz w:val="24"/>
          <w:szCs w:val="24"/>
        </w:rPr>
        <w:t>Literatura</w:t>
      </w:r>
    </w:p>
    <w:p w:rsidR="002E68AF" w:rsidRPr="008617E4" w:rsidRDefault="002E68AF" w:rsidP="002E68AF">
      <w:pPr>
        <w:rPr>
          <w:rFonts w:ascii="Calibri Light" w:hAnsi="Calibri Light" w:cs="Calibri Light"/>
          <w:sz w:val="24"/>
          <w:szCs w:val="24"/>
        </w:rPr>
      </w:pPr>
      <w:r w:rsidRPr="008617E4">
        <w:rPr>
          <w:rFonts w:ascii="Calibri Light" w:hAnsi="Calibri Light" w:cs="Calibri Light"/>
          <w:sz w:val="24"/>
          <w:szCs w:val="24"/>
        </w:rPr>
        <w:t xml:space="preserve">Aristotel, </w:t>
      </w:r>
      <w:r w:rsidRPr="008617E4">
        <w:rPr>
          <w:rFonts w:ascii="Calibri Light" w:hAnsi="Calibri Light" w:cs="Calibri Light"/>
          <w:i/>
          <w:sz w:val="24"/>
          <w:szCs w:val="24"/>
        </w:rPr>
        <w:t>Politika</w:t>
      </w:r>
      <w:r w:rsidRPr="008617E4">
        <w:rPr>
          <w:rFonts w:ascii="Calibri Light" w:hAnsi="Calibri Light" w:cs="Calibri Light"/>
          <w:sz w:val="24"/>
          <w:szCs w:val="24"/>
        </w:rPr>
        <w:t xml:space="preserve">, Globus, Zagreb, </w:t>
      </w:r>
      <w:proofErr w:type="spellStart"/>
      <w:r w:rsidRPr="008617E4">
        <w:rPr>
          <w:rFonts w:ascii="Calibri Light" w:hAnsi="Calibri Light" w:cs="Calibri Light"/>
          <w:sz w:val="24"/>
          <w:szCs w:val="24"/>
        </w:rPr>
        <w:t>1988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>.</w:t>
      </w:r>
    </w:p>
    <w:p w:rsidR="002E68AF" w:rsidRPr="008617E4" w:rsidRDefault="002E68AF" w:rsidP="002E68AF">
      <w:pPr>
        <w:jc w:val="both"/>
        <w:rPr>
          <w:rFonts w:ascii="Calibri Light" w:hAnsi="Calibri Light" w:cs="Calibri Light"/>
          <w:sz w:val="24"/>
          <w:szCs w:val="24"/>
        </w:rPr>
      </w:pPr>
      <w:r w:rsidRPr="008617E4">
        <w:rPr>
          <w:rFonts w:ascii="Calibri Light" w:hAnsi="Calibri Light" w:cs="Calibri Light"/>
          <w:sz w:val="24"/>
          <w:szCs w:val="24"/>
        </w:rPr>
        <w:t xml:space="preserve">Brooks, </w:t>
      </w:r>
      <w:proofErr w:type="spellStart"/>
      <w:r w:rsidRPr="008617E4">
        <w:rPr>
          <w:rFonts w:ascii="Calibri Light" w:hAnsi="Calibri Light" w:cs="Calibri Light"/>
          <w:sz w:val="24"/>
          <w:szCs w:val="24"/>
        </w:rPr>
        <w:t>Philip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8617E4">
        <w:rPr>
          <w:rFonts w:ascii="Calibri Light" w:hAnsi="Calibri Light" w:cs="Calibri Light"/>
          <w:sz w:val="24"/>
          <w:szCs w:val="24"/>
        </w:rPr>
        <w:t>Fowler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617E4">
        <w:rPr>
          <w:rFonts w:ascii="Calibri Light" w:hAnsi="Calibri Light" w:cs="Calibri Light"/>
          <w:sz w:val="24"/>
          <w:szCs w:val="24"/>
        </w:rPr>
        <w:t>Will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8617E4">
        <w:rPr>
          <w:rFonts w:ascii="Calibri Light" w:hAnsi="Calibri Light" w:cs="Calibri Light"/>
          <w:sz w:val="24"/>
          <w:szCs w:val="24"/>
        </w:rPr>
        <w:t>Adams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>, Simon,</w:t>
      </w:r>
      <w:r w:rsidRPr="008617E4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8617E4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8617E4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8617E4">
        <w:rPr>
          <w:rFonts w:ascii="Calibri Light" w:hAnsi="Calibri Light" w:cs="Calibri Light"/>
          <w:i/>
          <w:sz w:val="24"/>
          <w:szCs w:val="24"/>
        </w:rPr>
        <w:t>illustrated</w:t>
      </w:r>
      <w:proofErr w:type="spellEnd"/>
      <w:r w:rsidRPr="008617E4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8617E4">
        <w:rPr>
          <w:rFonts w:ascii="Calibri Light" w:hAnsi="Calibri Light" w:cs="Calibri Light"/>
          <w:i/>
          <w:sz w:val="24"/>
          <w:szCs w:val="24"/>
        </w:rPr>
        <w:t>history</w:t>
      </w:r>
      <w:proofErr w:type="spellEnd"/>
      <w:r w:rsidRPr="008617E4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8617E4">
        <w:rPr>
          <w:rFonts w:ascii="Calibri Light" w:hAnsi="Calibri Light" w:cs="Calibri Light"/>
          <w:i/>
          <w:sz w:val="24"/>
          <w:szCs w:val="24"/>
        </w:rPr>
        <w:t>encyclopedia</w:t>
      </w:r>
      <w:proofErr w:type="spellEnd"/>
      <w:r w:rsidRPr="008617E4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8617E4">
        <w:rPr>
          <w:rFonts w:ascii="Calibri Light" w:hAnsi="Calibri Light" w:cs="Calibri Light"/>
          <w:i/>
          <w:sz w:val="24"/>
          <w:szCs w:val="24"/>
        </w:rPr>
        <w:t>Civilizations</w:t>
      </w:r>
      <w:proofErr w:type="spellEnd"/>
      <w:r w:rsidRPr="008617E4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8617E4">
        <w:rPr>
          <w:rFonts w:ascii="Calibri Light" w:hAnsi="Calibri Light" w:cs="Calibri Light"/>
          <w:i/>
          <w:sz w:val="24"/>
          <w:szCs w:val="24"/>
        </w:rPr>
        <w:t>exploration</w:t>
      </w:r>
      <w:proofErr w:type="spellEnd"/>
      <w:r w:rsidRPr="008617E4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8617E4">
        <w:rPr>
          <w:rFonts w:ascii="Calibri Light" w:hAnsi="Calibri Light" w:cs="Calibri Light"/>
          <w:i/>
          <w:sz w:val="24"/>
          <w:szCs w:val="24"/>
        </w:rPr>
        <w:t>and</w:t>
      </w:r>
      <w:proofErr w:type="spellEnd"/>
      <w:r w:rsidRPr="008617E4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8617E4">
        <w:rPr>
          <w:rFonts w:ascii="Calibri Light" w:hAnsi="Calibri Light" w:cs="Calibri Light"/>
          <w:i/>
          <w:sz w:val="24"/>
          <w:szCs w:val="24"/>
        </w:rPr>
        <w:t>conquest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 xml:space="preserve">, Hermes </w:t>
      </w:r>
      <w:proofErr w:type="spellStart"/>
      <w:r w:rsidRPr="008617E4">
        <w:rPr>
          <w:rFonts w:ascii="Calibri Light" w:hAnsi="Calibri Light" w:cs="Calibri Light"/>
          <w:sz w:val="24"/>
          <w:szCs w:val="24"/>
        </w:rPr>
        <w:t>house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617E4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>.</w:t>
      </w:r>
    </w:p>
    <w:p w:rsidR="002E68AF" w:rsidRPr="008617E4" w:rsidRDefault="002E68AF" w:rsidP="002E68AF">
      <w:pPr>
        <w:jc w:val="both"/>
        <w:rPr>
          <w:rFonts w:ascii="Calibri Light" w:hAnsi="Calibri Light" w:cs="Calibri Light"/>
          <w:sz w:val="24"/>
          <w:szCs w:val="24"/>
        </w:rPr>
      </w:pPr>
      <w:r w:rsidRPr="008617E4">
        <w:rPr>
          <w:rFonts w:ascii="Calibri Light" w:hAnsi="Calibri Light" w:cs="Calibri Light"/>
          <w:i/>
          <w:sz w:val="24"/>
          <w:szCs w:val="24"/>
        </w:rPr>
        <w:t>Drevne civilizacije</w:t>
      </w:r>
      <w:r w:rsidRPr="008617E4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Pr="008617E4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8617E4">
        <w:rPr>
          <w:rFonts w:ascii="Calibri Light" w:hAnsi="Calibri Light" w:cs="Calibri Light"/>
          <w:sz w:val="24"/>
          <w:szCs w:val="24"/>
        </w:rPr>
        <w:t>Fabio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8617E4">
        <w:rPr>
          <w:rFonts w:ascii="Calibri Light" w:hAnsi="Calibri Light" w:cs="Calibri Light"/>
          <w:sz w:val="24"/>
          <w:szCs w:val="24"/>
        </w:rPr>
        <w:t>Bourbon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 xml:space="preserve">), Mozaik knjiga, Zagreb, </w:t>
      </w:r>
      <w:proofErr w:type="spellStart"/>
      <w:r w:rsidRPr="008617E4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>.</w:t>
      </w:r>
    </w:p>
    <w:p w:rsidR="002E68AF" w:rsidRPr="008617E4" w:rsidRDefault="002E68AF" w:rsidP="002E68AF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8617E4">
        <w:rPr>
          <w:rFonts w:ascii="Calibri Light" w:hAnsi="Calibri Light" w:cs="Calibri Light"/>
          <w:sz w:val="24"/>
          <w:szCs w:val="24"/>
        </w:rPr>
        <w:t>Durando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617E4">
        <w:rPr>
          <w:rFonts w:ascii="Calibri Light" w:hAnsi="Calibri Light" w:cs="Calibri Light"/>
          <w:sz w:val="24"/>
          <w:szCs w:val="24"/>
        </w:rPr>
        <w:t>Furio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 xml:space="preserve">, </w:t>
      </w:r>
      <w:r w:rsidRPr="008617E4">
        <w:rPr>
          <w:rFonts w:ascii="Calibri Light" w:hAnsi="Calibri Light" w:cs="Calibri Light"/>
          <w:i/>
          <w:sz w:val="24"/>
          <w:szCs w:val="24"/>
        </w:rPr>
        <w:t>Drevna Grčka zora zapada</w:t>
      </w:r>
      <w:r w:rsidRPr="008617E4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8617E4">
        <w:rPr>
          <w:rFonts w:ascii="Calibri Light" w:hAnsi="Calibri Light" w:cs="Calibri Light"/>
          <w:sz w:val="24"/>
          <w:szCs w:val="24"/>
        </w:rPr>
        <w:t>1999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>.</w:t>
      </w:r>
    </w:p>
    <w:p w:rsidR="002E68AF" w:rsidRPr="008617E4" w:rsidRDefault="002E68AF" w:rsidP="002E68AF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8617E4">
        <w:rPr>
          <w:rFonts w:ascii="Calibri Light" w:hAnsi="Calibri Light" w:cs="Calibri Light"/>
          <w:sz w:val="24"/>
          <w:szCs w:val="24"/>
        </w:rPr>
        <w:lastRenderedPageBreak/>
        <w:t>Flaceliere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>, Robert,</w:t>
      </w:r>
      <w:r w:rsidRPr="008617E4">
        <w:rPr>
          <w:rFonts w:ascii="Calibri Light" w:hAnsi="Calibri Light" w:cs="Calibri Light"/>
          <w:i/>
          <w:sz w:val="24"/>
          <w:szCs w:val="24"/>
        </w:rPr>
        <w:t xml:space="preserve"> Grčka u doba </w:t>
      </w:r>
      <w:proofErr w:type="spellStart"/>
      <w:r w:rsidRPr="008617E4">
        <w:rPr>
          <w:rFonts w:ascii="Calibri Light" w:hAnsi="Calibri Light" w:cs="Calibri Light"/>
          <w:i/>
          <w:sz w:val="24"/>
          <w:szCs w:val="24"/>
        </w:rPr>
        <w:t>Perikla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 xml:space="preserve">; Naprijed, Zagreb, </w:t>
      </w:r>
      <w:proofErr w:type="spellStart"/>
      <w:r w:rsidRPr="008617E4">
        <w:rPr>
          <w:rFonts w:ascii="Calibri Light" w:hAnsi="Calibri Light" w:cs="Calibri Light"/>
          <w:sz w:val="24"/>
          <w:szCs w:val="24"/>
        </w:rPr>
        <w:t>1979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>.</w:t>
      </w:r>
    </w:p>
    <w:p w:rsidR="002E68AF" w:rsidRPr="008617E4" w:rsidRDefault="002E68AF" w:rsidP="002E68AF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8617E4">
        <w:rPr>
          <w:rFonts w:ascii="Calibri Light" w:hAnsi="Calibri Light" w:cs="Calibri Light"/>
          <w:sz w:val="24"/>
          <w:szCs w:val="24"/>
        </w:rPr>
        <w:t>Friedell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 xml:space="preserve">, Egon, </w:t>
      </w:r>
      <w:r w:rsidRPr="008617E4">
        <w:rPr>
          <w:rFonts w:ascii="Calibri Light" w:hAnsi="Calibri Light" w:cs="Calibri Light"/>
          <w:i/>
          <w:sz w:val="24"/>
          <w:szCs w:val="24"/>
        </w:rPr>
        <w:t>Povijest grčke kulture</w:t>
      </w:r>
      <w:r w:rsidRPr="008617E4">
        <w:rPr>
          <w:rFonts w:ascii="Calibri Light" w:hAnsi="Calibri Light" w:cs="Calibri Light"/>
          <w:sz w:val="24"/>
          <w:szCs w:val="24"/>
        </w:rPr>
        <w:t xml:space="preserve">, Antibarbarus, Zagreb, </w:t>
      </w:r>
      <w:proofErr w:type="spellStart"/>
      <w:r w:rsidRPr="008617E4">
        <w:rPr>
          <w:rFonts w:ascii="Calibri Light" w:hAnsi="Calibri Light" w:cs="Calibri Light"/>
          <w:sz w:val="24"/>
          <w:szCs w:val="24"/>
        </w:rPr>
        <w:t>2001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>.</w:t>
      </w:r>
    </w:p>
    <w:p w:rsidR="002E68AF" w:rsidRPr="008617E4" w:rsidRDefault="002E68AF" w:rsidP="002E68AF">
      <w:pPr>
        <w:jc w:val="both"/>
        <w:rPr>
          <w:rFonts w:ascii="Calibri Light" w:hAnsi="Calibri Light" w:cs="Calibri Light"/>
          <w:sz w:val="24"/>
          <w:szCs w:val="24"/>
        </w:rPr>
      </w:pPr>
      <w:r w:rsidRPr="008617E4">
        <w:rPr>
          <w:rFonts w:ascii="Calibri Light" w:hAnsi="Calibri Light" w:cs="Calibri Light"/>
          <w:sz w:val="24"/>
          <w:szCs w:val="24"/>
        </w:rPr>
        <w:t xml:space="preserve">Hathaway, </w:t>
      </w:r>
      <w:proofErr w:type="spellStart"/>
      <w:r w:rsidRPr="008617E4">
        <w:rPr>
          <w:rFonts w:ascii="Calibri Light" w:hAnsi="Calibri Light" w:cs="Calibri Light"/>
          <w:sz w:val="24"/>
          <w:szCs w:val="24"/>
        </w:rPr>
        <w:t>Nancy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 xml:space="preserve">, </w:t>
      </w:r>
      <w:r w:rsidRPr="008617E4">
        <w:rPr>
          <w:rFonts w:ascii="Calibri Light" w:hAnsi="Calibri Light" w:cs="Calibri Light"/>
          <w:i/>
          <w:sz w:val="24"/>
          <w:szCs w:val="24"/>
        </w:rPr>
        <w:t>Vodič kroz mitologiju</w:t>
      </w:r>
      <w:r w:rsidRPr="008617E4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8617E4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>.</w:t>
      </w:r>
    </w:p>
    <w:p w:rsidR="002E68AF" w:rsidRPr="008617E4" w:rsidRDefault="002E68AF" w:rsidP="002E68AF">
      <w:pPr>
        <w:jc w:val="both"/>
        <w:rPr>
          <w:rFonts w:ascii="Calibri Light" w:hAnsi="Calibri Light" w:cs="Calibri Light"/>
          <w:sz w:val="24"/>
          <w:szCs w:val="24"/>
        </w:rPr>
      </w:pPr>
      <w:r w:rsidRPr="008617E4">
        <w:rPr>
          <w:rFonts w:ascii="Calibri Light" w:hAnsi="Calibri Light" w:cs="Calibri Light"/>
          <w:sz w:val="24"/>
          <w:szCs w:val="24"/>
        </w:rPr>
        <w:t xml:space="preserve">Herodot, </w:t>
      </w:r>
      <w:r w:rsidRPr="008617E4">
        <w:rPr>
          <w:rFonts w:ascii="Calibri Light" w:hAnsi="Calibri Light" w:cs="Calibri Light"/>
          <w:i/>
          <w:sz w:val="24"/>
          <w:szCs w:val="24"/>
        </w:rPr>
        <w:t>Povijest</w:t>
      </w:r>
      <w:r w:rsidRPr="008617E4">
        <w:rPr>
          <w:rFonts w:ascii="Calibri Light" w:hAnsi="Calibri Light" w:cs="Calibri Light"/>
          <w:sz w:val="24"/>
          <w:szCs w:val="24"/>
        </w:rPr>
        <w:t xml:space="preserve">, Matica hrvatska, Zagreb, </w:t>
      </w:r>
      <w:proofErr w:type="spellStart"/>
      <w:r w:rsidRPr="008617E4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>.</w:t>
      </w:r>
    </w:p>
    <w:p w:rsidR="002E68AF" w:rsidRPr="008617E4" w:rsidRDefault="002E68AF" w:rsidP="002E68AF">
      <w:pPr>
        <w:jc w:val="both"/>
        <w:rPr>
          <w:rFonts w:ascii="Calibri Light" w:hAnsi="Calibri Light" w:cs="Calibri Light"/>
          <w:sz w:val="24"/>
          <w:szCs w:val="24"/>
        </w:rPr>
      </w:pPr>
      <w:r w:rsidRPr="008617E4">
        <w:rPr>
          <w:rFonts w:ascii="Calibri Light" w:hAnsi="Calibri Light" w:cs="Calibri Light"/>
          <w:i/>
          <w:sz w:val="24"/>
          <w:szCs w:val="24"/>
        </w:rPr>
        <w:t>Ilustrirana povijest svijeta</w:t>
      </w:r>
      <w:r w:rsidRPr="008617E4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617E4">
        <w:rPr>
          <w:rFonts w:ascii="Calibri Light" w:hAnsi="Calibri Light" w:cs="Calibri Light"/>
          <w:sz w:val="24"/>
          <w:szCs w:val="24"/>
        </w:rPr>
        <w:t>Otokar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8617E4">
        <w:rPr>
          <w:rFonts w:ascii="Calibri Light" w:hAnsi="Calibri Light" w:cs="Calibri Light"/>
          <w:sz w:val="24"/>
          <w:szCs w:val="24"/>
        </w:rPr>
        <w:t>Keršovani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 xml:space="preserve">, Rijeka, </w:t>
      </w:r>
      <w:proofErr w:type="spellStart"/>
      <w:r w:rsidRPr="008617E4">
        <w:rPr>
          <w:rFonts w:ascii="Calibri Light" w:hAnsi="Calibri Light" w:cs="Calibri Light"/>
          <w:sz w:val="24"/>
          <w:szCs w:val="24"/>
        </w:rPr>
        <w:t>1975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>.</w:t>
      </w:r>
    </w:p>
    <w:p w:rsidR="002E68AF" w:rsidRPr="008617E4" w:rsidRDefault="002E68AF" w:rsidP="002E68AF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8617E4">
        <w:rPr>
          <w:rFonts w:ascii="Calibri Light" w:hAnsi="Calibri Light" w:cs="Calibri Light"/>
          <w:sz w:val="24"/>
          <w:szCs w:val="24"/>
        </w:rPr>
        <w:t>Pauzanija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 xml:space="preserve">, </w:t>
      </w:r>
      <w:r w:rsidRPr="008617E4">
        <w:rPr>
          <w:rFonts w:ascii="Calibri Light" w:hAnsi="Calibri Light" w:cs="Calibri Light"/>
          <w:i/>
          <w:sz w:val="24"/>
          <w:szCs w:val="24"/>
        </w:rPr>
        <w:t>Vodič po Heladi</w:t>
      </w:r>
      <w:r w:rsidRPr="008617E4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617E4">
        <w:rPr>
          <w:rFonts w:ascii="Calibri Light" w:hAnsi="Calibri Light" w:cs="Calibri Light"/>
          <w:sz w:val="24"/>
          <w:szCs w:val="24"/>
        </w:rPr>
        <w:t>Logos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 xml:space="preserve">, split, </w:t>
      </w:r>
      <w:proofErr w:type="spellStart"/>
      <w:r w:rsidRPr="008617E4">
        <w:rPr>
          <w:rFonts w:ascii="Calibri Light" w:hAnsi="Calibri Light" w:cs="Calibri Light"/>
          <w:sz w:val="24"/>
          <w:szCs w:val="24"/>
        </w:rPr>
        <w:t>1989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>.</w:t>
      </w:r>
    </w:p>
    <w:p w:rsidR="002E68AF" w:rsidRPr="008617E4" w:rsidRDefault="002E68AF" w:rsidP="002E68AF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8617E4">
        <w:rPr>
          <w:rFonts w:ascii="Calibri Light" w:hAnsi="Calibri Light" w:cs="Calibri Light"/>
          <w:sz w:val="24"/>
          <w:szCs w:val="24"/>
        </w:rPr>
        <w:t>Plutarh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 xml:space="preserve">, </w:t>
      </w:r>
      <w:r w:rsidRPr="008617E4">
        <w:rPr>
          <w:rFonts w:ascii="Calibri Light" w:hAnsi="Calibri Light" w:cs="Calibri Light"/>
          <w:i/>
          <w:sz w:val="24"/>
          <w:szCs w:val="24"/>
        </w:rPr>
        <w:t>Usporedni životopisi</w:t>
      </w:r>
      <w:r w:rsidRPr="008617E4">
        <w:rPr>
          <w:rFonts w:ascii="Calibri Light" w:hAnsi="Calibri Light" w:cs="Calibri Light"/>
          <w:sz w:val="24"/>
          <w:szCs w:val="24"/>
        </w:rPr>
        <w:t xml:space="preserve">, Nakladni zavod Globus, Zagreb, </w:t>
      </w:r>
      <w:proofErr w:type="spellStart"/>
      <w:r w:rsidRPr="008617E4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>.</w:t>
      </w:r>
    </w:p>
    <w:p w:rsidR="002E68AF" w:rsidRPr="008617E4" w:rsidRDefault="002E68AF" w:rsidP="002E68AF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8617E4">
        <w:rPr>
          <w:rFonts w:ascii="Calibri Light" w:hAnsi="Calibri Light" w:cs="Calibri Light"/>
          <w:sz w:val="24"/>
          <w:szCs w:val="24"/>
        </w:rPr>
        <w:t>Schwab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 xml:space="preserve">, Gustav, </w:t>
      </w:r>
      <w:r w:rsidRPr="008617E4">
        <w:rPr>
          <w:rFonts w:ascii="Calibri Light" w:hAnsi="Calibri Light" w:cs="Calibri Light"/>
          <w:i/>
          <w:sz w:val="24"/>
          <w:szCs w:val="24"/>
        </w:rPr>
        <w:t>Najljepše priče klasične starine</w:t>
      </w:r>
      <w:r w:rsidRPr="008617E4">
        <w:rPr>
          <w:rFonts w:ascii="Calibri Light" w:hAnsi="Calibri Light" w:cs="Calibri Light"/>
          <w:sz w:val="24"/>
          <w:szCs w:val="24"/>
        </w:rPr>
        <w:t xml:space="preserve">, Grafički zavod Hrvatske, Zagreb, </w:t>
      </w:r>
      <w:proofErr w:type="spellStart"/>
      <w:r w:rsidRPr="008617E4">
        <w:rPr>
          <w:rFonts w:ascii="Calibri Light" w:hAnsi="Calibri Light" w:cs="Calibri Light"/>
          <w:sz w:val="24"/>
          <w:szCs w:val="24"/>
        </w:rPr>
        <w:t>1984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>.</w:t>
      </w:r>
    </w:p>
    <w:p w:rsidR="002E68AF" w:rsidRPr="008617E4" w:rsidRDefault="002E68AF" w:rsidP="002E68AF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8617E4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8617E4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8617E4">
        <w:rPr>
          <w:rFonts w:ascii="Calibri Light" w:hAnsi="Calibri Light" w:cs="Calibri Light"/>
          <w:i/>
          <w:sz w:val="24"/>
          <w:szCs w:val="24"/>
        </w:rPr>
        <w:t>Times</w:t>
      </w:r>
      <w:proofErr w:type="spellEnd"/>
      <w:r w:rsidRPr="008617E4">
        <w:rPr>
          <w:rFonts w:ascii="Calibri Light" w:hAnsi="Calibri Light" w:cs="Calibri Light"/>
          <w:i/>
          <w:sz w:val="24"/>
          <w:szCs w:val="24"/>
        </w:rPr>
        <w:t xml:space="preserve"> Povijest svijeta</w:t>
      </w:r>
      <w:r w:rsidRPr="008617E4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617E4">
        <w:rPr>
          <w:rFonts w:ascii="Calibri Light" w:hAnsi="Calibri Light" w:cs="Calibri Light"/>
          <w:sz w:val="24"/>
          <w:szCs w:val="24"/>
        </w:rPr>
        <w:t>Hena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8617E4">
        <w:rPr>
          <w:rFonts w:ascii="Calibri Light" w:hAnsi="Calibri Light" w:cs="Calibri Light"/>
          <w:sz w:val="24"/>
          <w:szCs w:val="24"/>
        </w:rPr>
        <w:t>com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 xml:space="preserve">, Zagreb, </w:t>
      </w:r>
      <w:proofErr w:type="spellStart"/>
      <w:r w:rsidRPr="008617E4">
        <w:rPr>
          <w:rFonts w:ascii="Calibri Light" w:hAnsi="Calibri Light" w:cs="Calibri Light"/>
          <w:sz w:val="24"/>
          <w:szCs w:val="24"/>
        </w:rPr>
        <w:t>2002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>.</w:t>
      </w:r>
    </w:p>
    <w:p w:rsidR="002E68AF" w:rsidRPr="008617E4" w:rsidRDefault="002E68AF" w:rsidP="002E68AF">
      <w:pPr>
        <w:jc w:val="both"/>
        <w:rPr>
          <w:rFonts w:ascii="Calibri Light" w:hAnsi="Calibri Light" w:cs="Calibri Light"/>
          <w:sz w:val="24"/>
          <w:szCs w:val="24"/>
        </w:rPr>
      </w:pPr>
      <w:r w:rsidRPr="008617E4">
        <w:rPr>
          <w:rFonts w:ascii="Calibri Light" w:hAnsi="Calibri Light" w:cs="Calibri Light"/>
          <w:sz w:val="24"/>
          <w:szCs w:val="24"/>
        </w:rPr>
        <w:t xml:space="preserve">Tomas, Helena, </w:t>
      </w:r>
      <w:r w:rsidRPr="008617E4">
        <w:rPr>
          <w:rFonts w:ascii="Calibri Light" w:hAnsi="Calibri Light" w:cs="Calibri Light"/>
          <w:i/>
          <w:sz w:val="24"/>
          <w:szCs w:val="24"/>
        </w:rPr>
        <w:t xml:space="preserve">Prapovijesni </w:t>
      </w:r>
      <w:proofErr w:type="spellStart"/>
      <w:r w:rsidRPr="008617E4">
        <w:rPr>
          <w:rFonts w:ascii="Calibri Light" w:hAnsi="Calibri Light" w:cs="Calibri Light"/>
          <w:i/>
          <w:sz w:val="24"/>
          <w:szCs w:val="24"/>
        </w:rPr>
        <w:t>Kikladi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8617E4">
        <w:rPr>
          <w:rFonts w:ascii="Calibri Light" w:hAnsi="Calibri Light" w:cs="Calibri Light"/>
          <w:sz w:val="24"/>
          <w:szCs w:val="24"/>
        </w:rPr>
        <w:t>2016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>.</w:t>
      </w:r>
    </w:p>
    <w:p w:rsidR="002E68AF" w:rsidRPr="008617E4" w:rsidRDefault="002E68AF" w:rsidP="002E68AF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8617E4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 xml:space="preserve">, Danijela, </w:t>
      </w:r>
      <w:r w:rsidRPr="008617E4">
        <w:rPr>
          <w:rFonts w:ascii="Calibri Light" w:hAnsi="Calibri Light" w:cs="Calibri Light"/>
          <w:i/>
          <w:sz w:val="24"/>
          <w:szCs w:val="24"/>
        </w:rPr>
        <w:t>Provjera znanja i ocjenjivanje u nastavi povijesti</w:t>
      </w:r>
      <w:r w:rsidRPr="008617E4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8617E4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>.</w:t>
      </w:r>
    </w:p>
    <w:p w:rsidR="002E68AF" w:rsidRPr="008617E4" w:rsidRDefault="002E68AF" w:rsidP="002E68AF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8617E4">
        <w:rPr>
          <w:rFonts w:ascii="Calibri Light" w:hAnsi="Calibri Light" w:cs="Calibri Light"/>
          <w:sz w:val="24"/>
          <w:szCs w:val="24"/>
        </w:rPr>
        <w:t>Vizek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>-Vidović, V., Rijavec, M., Vlahović-</w:t>
      </w:r>
      <w:proofErr w:type="spellStart"/>
      <w:r w:rsidRPr="008617E4">
        <w:rPr>
          <w:rFonts w:ascii="Calibri Light" w:hAnsi="Calibri Light" w:cs="Calibri Light"/>
          <w:sz w:val="24"/>
          <w:szCs w:val="24"/>
        </w:rPr>
        <w:t>Štetić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 xml:space="preserve">, V., Miljković, D., </w:t>
      </w:r>
      <w:r w:rsidRPr="008617E4">
        <w:rPr>
          <w:rFonts w:ascii="Calibri Light" w:hAnsi="Calibri Light" w:cs="Calibri Light"/>
          <w:i/>
          <w:sz w:val="24"/>
          <w:szCs w:val="24"/>
        </w:rPr>
        <w:t>Psihologija obrazovanja</w:t>
      </w:r>
      <w:r w:rsidRPr="008617E4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617E4">
        <w:rPr>
          <w:rFonts w:ascii="Calibri Light" w:hAnsi="Calibri Light" w:cs="Calibri Light"/>
          <w:sz w:val="24"/>
          <w:szCs w:val="24"/>
        </w:rPr>
        <w:t>IEP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 xml:space="preserve">, d.o.o. i </w:t>
      </w:r>
      <w:proofErr w:type="spellStart"/>
      <w:r w:rsidRPr="008617E4">
        <w:rPr>
          <w:rFonts w:ascii="Calibri Light" w:hAnsi="Calibri Light" w:cs="Calibri Light"/>
          <w:sz w:val="24"/>
          <w:szCs w:val="24"/>
        </w:rPr>
        <w:t>VERN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 xml:space="preserve">, d.o.o., Zagreb, </w:t>
      </w:r>
      <w:proofErr w:type="spellStart"/>
      <w:r w:rsidRPr="008617E4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8617E4">
        <w:rPr>
          <w:rFonts w:ascii="Calibri Light" w:hAnsi="Calibri Light" w:cs="Calibri Light"/>
          <w:sz w:val="24"/>
          <w:szCs w:val="24"/>
        </w:rPr>
        <w:t>.</w:t>
      </w:r>
    </w:p>
    <w:p w:rsidR="00606368" w:rsidRPr="008617E4" w:rsidRDefault="00606368" w:rsidP="002E68AF">
      <w:pPr>
        <w:rPr>
          <w:rFonts w:ascii="Calibri Light" w:hAnsi="Calibri Light" w:cs="Calibri Light"/>
          <w:sz w:val="24"/>
          <w:szCs w:val="24"/>
        </w:rPr>
      </w:pPr>
    </w:p>
    <w:sectPr w:rsidR="00606368" w:rsidRPr="008617E4" w:rsidSect="008617E4"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2DF" w:rsidRDefault="00E222DF">
      <w:pPr>
        <w:spacing w:after="0" w:line="240" w:lineRule="auto"/>
      </w:pPr>
      <w:r>
        <w:separator/>
      </w:r>
    </w:p>
  </w:endnote>
  <w:endnote w:type="continuationSeparator" w:id="0">
    <w:p w:rsidR="00E222DF" w:rsidRDefault="00E22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E2" w:rsidRDefault="00B11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2DF" w:rsidRDefault="00E222DF">
      <w:pPr>
        <w:spacing w:after="0" w:line="240" w:lineRule="auto"/>
      </w:pPr>
      <w:r>
        <w:separator/>
      </w:r>
    </w:p>
  </w:footnote>
  <w:footnote w:type="continuationSeparator" w:id="0">
    <w:p w:rsidR="00E222DF" w:rsidRDefault="00E22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41632"/>
    <w:rsid w:val="00043692"/>
    <w:rsid w:val="00051546"/>
    <w:rsid w:val="000701EC"/>
    <w:rsid w:val="00092E60"/>
    <w:rsid w:val="000A4EF9"/>
    <w:rsid w:val="0011170E"/>
    <w:rsid w:val="0017627B"/>
    <w:rsid w:val="001A24CE"/>
    <w:rsid w:val="00264936"/>
    <w:rsid w:val="002D112B"/>
    <w:rsid w:val="002E4F91"/>
    <w:rsid w:val="002E68AF"/>
    <w:rsid w:val="0032242E"/>
    <w:rsid w:val="00345171"/>
    <w:rsid w:val="003548F8"/>
    <w:rsid w:val="00357B3A"/>
    <w:rsid w:val="00360000"/>
    <w:rsid w:val="003766A4"/>
    <w:rsid w:val="0038519D"/>
    <w:rsid w:val="0038543A"/>
    <w:rsid w:val="00431E78"/>
    <w:rsid w:val="004B447B"/>
    <w:rsid w:val="004D30C0"/>
    <w:rsid w:val="0057296B"/>
    <w:rsid w:val="00605C27"/>
    <w:rsid w:val="00606368"/>
    <w:rsid w:val="00621C21"/>
    <w:rsid w:val="006448DF"/>
    <w:rsid w:val="006923C4"/>
    <w:rsid w:val="006B58BA"/>
    <w:rsid w:val="00702630"/>
    <w:rsid w:val="00716751"/>
    <w:rsid w:val="00740926"/>
    <w:rsid w:val="007B2D99"/>
    <w:rsid w:val="00814C83"/>
    <w:rsid w:val="008617E4"/>
    <w:rsid w:val="00875DEA"/>
    <w:rsid w:val="008F39D2"/>
    <w:rsid w:val="00963DF0"/>
    <w:rsid w:val="009C6E3C"/>
    <w:rsid w:val="00A9745C"/>
    <w:rsid w:val="00AA44D2"/>
    <w:rsid w:val="00AA53AE"/>
    <w:rsid w:val="00AD5E40"/>
    <w:rsid w:val="00B113E2"/>
    <w:rsid w:val="00B56E21"/>
    <w:rsid w:val="00B80B4D"/>
    <w:rsid w:val="00BA13C2"/>
    <w:rsid w:val="00BA5827"/>
    <w:rsid w:val="00C408AD"/>
    <w:rsid w:val="00C437C4"/>
    <w:rsid w:val="00C50BDA"/>
    <w:rsid w:val="00C81D80"/>
    <w:rsid w:val="00CD10EF"/>
    <w:rsid w:val="00CD2131"/>
    <w:rsid w:val="00CF10E4"/>
    <w:rsid w:val="00E14273"/>
    <w:rsid w:val="00E222DF"/>
    <w:rsid w:val="00E22B88"/>
    <w:rsid w:val="00F8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8A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</TotalTime>
  <Pages>5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10</cp:revision>
  <dcterms:created xsi:type="dcterms:W3CDTF">2019-08-23T10:08:00Z</dcterms:created>
  <dcterms:modified xsi:type="dcterms:W3CDTF">2020-05-07T12:53:00Z</dcterms:modified>
</cp:coreProperties>
</file>